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ARTICLING CANDIDATE EXERCISE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You have been retained as counsel for </w:t>
      </w:r>
      <w:r w:rsidRPr="00DF3F27">
        <w:rPr>
          <w:rFonts w:ascii="AppleSystemUIFont" w:hAnsi="AppleSystemUIFont" w:cs="AppleSystemUIFont"/>
          <w:sz w:val="26"/>
          <w:szCs w:val="26"/>
        </w:rPr>
        <w:t xml:space="preserve">Dr. Arman </w:t>
      </w:r>
      <w:proofErr w:type="spellStart"/>
      <w:r w:rsidRPr="00DF3F27">
        <w:rPr>
          <w:rFonts w:ascii="AppleSystemUIFont" w:hAnsi="AppleSystemUIFont" w:cs="AppleSystemUIFont"/>
          <w:sz w:val="26"/>
          <w:szCs w:val="26"/>
        </w:rPr>
        <w:t>Vahidi</w:t>
      </w:r>
      <w:proofErr w:type="spellEnd"/>
      <w:r w:rsidRPr="00DF3F27">
        <w:rPr>
          <w:rFonts w:ascii="AppleSystemUIFont" w:hAnsi="AppleSystemUIFont" w:cs="AppleSystemUIFont"/>
          <w:sz w:val="26"/>
          <w:szCs w:val="26"/>
        </w:rPr>
        <w:t>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has contacted your office seeking urgent assistance regarding his current release conditions.</w:t>
      </w:r>
      <w:r>
        <w:rPr>
          <w:rFonts w:ascii="AppleSystemUIFont" w:hAnsi="AppleSystemUIFont" w:cs="AppleSystemUIFont"/>
          <w:sz w:val="26"/>
          <w:szCs w:val="26"/>
        </w:rPr>
        <w:t xml:space="preserve">  </w:t>
      </w:r>
      <w:r>
        <w:rPr>
          <w:rFonts w:ascii="AppleSystemUIFont" w:hAnsi="AppleSystemUIFont" w:cs="AppleSystemUIFont"/>
          <w:sz w:val="26"/>
          <w:szCs w:val="26"/>
        </w:rPr>
        <w:t>You are expected to take carriage of this issue and communicate directly with the Crown Attorney.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Client Information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Name:</w:t>
      </w:r>
      <w:r>
        <w:rPr>
          <w:rFonts w:ascii="AppleSystemUIFont" w:hAnsi="AppleSystemUIFont" w:cs="AppleSystemUIFont"/>
          <w:sz w:val="26"/>
          <w:szCs w:val="26"/>
        </w:rPr>
        <w:t xml:space="preserve"> Dr. Arman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Vahidi</w:t>
      </w:r>
      <w:proofErr w:type="spellEnd"/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DOB:</w:t>
      </w:r>
      <w:r>
        <w:rPr>
          <w:rFonts w:ascii="AppleSystemUIFont" w:hAnsi="AppleSystemUIFont" w:cs="AppleSystemUIFont"/>
          <w:sz w:val="26"/>
          <w:szCs w:val="26"/>
        </w:rPr>
        <w:t xml:space="preserve"> March 4, 1979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Address:</w:t>
      </w:r>
      <w:r>
        <w:rPr>
          <w:rFonts w:ascii="AppleSystemUIFont" w:hAnsi="AppleSystemUIFont" w:cs="AppleSystemUIFont"/>
          <w:sz w:val="26"/>
          <w:szCs w:val="26"/>
        </w:rPr>
        <w:t xml:space="preserve"> 214 Greenfield Crescent, London, Ontario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Citizenship:</w:t>
      </w:r>
      <w:r>
        <w:rPr>
          <w:rFonts w:ascii="AppleSystemUIFont" w:hAnsi="AppleSystemUIFont" w:cs="AppleSystemUIFont"/>
          <w:sz w:val="26"/>
          <w:szCs w:val="26"/>
        </w:rPr>
        <w:t xml:space="preserve"> Permanent Resident of Canada (Iranian citizen)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Marital Status:</w:t>
      </w:r>
      <w:r>
        <w:rPr>
          <w:rFonts w:ascii="AppleSystemUIFont" w:hAnsi="AppleSystemUIFont" w:cs="AppleSystemUIFont"/>
          <w:sz w:val="26"/>
          <w:szCs w:val="26"/>
        </w:rPr>
        <w:t xml:space="preserve"> Married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Children:</w:t>
      </w:r>
      <w:r>
        <w:rPr>
          <w:rFonts w:ascii="AppleSystemUIFont" w:hAnsi="AppleSystemUIFont" w:cs="AppleSystemUIFont"/>
          <w:sz w:val="26"/>
          <w:szCs w:val="26"/>
        </w:rPr>
        <w:t xml:space="preserve"> Two (ages 9 and 13)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Occupation:</w:t>
      </w:r>
      <w:r>
        <w:rPr>
          <w:rFonts w:ascii="AppleSystemUIFont" w:hAnsi="AppleSystemUIFont" w:cs="AppleSystemUIFont"/>
          <w:sz w:val="26"/>
          <w:szCs w:val="26"/>
        </w:rPr>
        <w:t xml:space="preserve"> Pharmacist; partial owner of Greenfield Pharmacy (currently suspended)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Languages:</w:t>
      </w:r>
      <w:r>
        <w:rPr>
          <w:rFonts w:ascii="AppleSystemUIFont" w:hAnsi="AppleSystemUIFont" w:cs="AppleSystemUIFont"/>
          <w:sz w:val="26"/>
          <w:szCs w:val="26"/>
        </w:rPr>
        <w:t xml:space="preserve"> English, Farsi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Financial &amp; Business Background</w:t>
      </w:r>
    </w:p>
    <w:p w:rsidR="00DF3F27" w:rsidRDefault="00DF3F27" w:rsidP="00DF3F2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Annual income (pre-charges): approx.</w:t>
      </w:r>
      <w:r w:rsidRPr="00BE00F6">
        <w:rPr>
          <w:rFonts w:ascii="AppleSystemUIFont" w:hAnsi="AppleSystemUIFont" w:cs="AppleSystemUIFont"/>
          <w:sz w:val="26"/>
          <w:szCs w:val="26"/>
        </w:rPr>
        <w:t xml:space="preserve"> $165,000</w:t>
      </w:r>
    </w:p>
    <w:p w:rsidR="00DF3F27" w:rsidRDefault="00DF3F27" w:rsidP="00DF3F2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Current income: minimal due to pharmacy suspension</w:t>
      </w:r>
    </w:p>
    <w:p w:rsidR="00DF3F27" w:rsidRDefault="00DF3F27" w:rsidP="00DF3F2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Joint mortgage: $610,000 (in arrears)</w:t>
      </w:r>
    </w:p>
    <w:p w:rsidR="00DF3F27" w:rsidRDefault="00DF3F27" w:rsidP="00DF3F2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RRSPs and savings: approx. $42,000</w:t>
      </w:r>
    </w:p>
    <w:p w:rsidR="00DF3F27" w:rsidRDefault="00DF3F27" w:rsidP="00DF3F2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Interest in Greenfield Pharmacy (Ontario): 40% ownership</w:t>
      </w:r>
    </w:p>
    <w:p w:rsidR="00DF3F27" w:rsidRDefault="00DF3F27" w:rsidP="00DF3F2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Co-owner alleges business losses and may pursue civil action</w:t>
      </w: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Overseas Assets &amp; Family Business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Dr.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Vahidi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is the eldest son in a family that owns and operates a chain of pharmacies in Iran established by his father.</w:t>
      </w:r>
      <w:r>
        <w:rPr>
          <w:rFonts w:ascii="AppleSystemUIFont" w:hAnsi="AppleSystemUIFont" w:cs="AppleSystemUIFont"/>
          <w:sz w:val="26"/>
          <w:szCs w:val="26"/>
        </w:rPr>
        <w:t xml:space="preserve">  </w:t>
      </w:r>
      <w:r>
        <w:rPr>
          <w:rFonts w:ascii="AppleSystemUIFont" w:hAnsi="AppleSystemUIFont" w:cs="AppleSystemUIFont"/>
          <w:sz w:val="26"/>
          <w:szCs w:val="26"/>
        </w:rPr>
        <w:t xml:space="preserve">His father is currently in </w:t>
      </w:r>
      <w:r w:rsidRPr="00DF3F27">
        <w:rPr>
          <w:rFonts w:ascii="AppleSystemUIFont" w:hAnsi="AppleSystemUIFont" w:cs="AppleSystemUIFont"/>
          <w:sz w:val="26"/>
          <w:szCs w:val="26"/>
        </w:rPr>
        <w:t>palliative care.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Dr.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Vahidi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states he is expected to assist in winding up financial affairs and transferring management responsibilities.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advises:</w:t>
      </w:r>
    </w:p>
    <w:p w:rsidR="00DF3F27" w:rsidRDefault="00DF3F27" w:rsidP="00DF3F2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holds a minority ownership interest in two pharmacies in Iran;</w:t>
      </w:r>
    </w:p>
    <w:p w:rsidR="00DF3F27" w:rsidRDefault="00DF3F27" w:rsidP="00DF3F2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the businesses remain profitable;</w:t>
      </w:r>
    </w:p>
    <w:p w:rsidR="00DF3F27" w:rsidRDefault="00DF3F27" w:rsidP="00DF3F2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has access to family funds that could be used to pay legal fees;</w:t>
      </w:r>
    </w:p>
    <w:p w:rsidR="00DF3F27" w:rsidRDefault="00DF3F27" w:rsidP="00DF3F2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extended family members expect him to attend in person to finalize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arrangements before his father passes.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states: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“This isn’t optional in my culture. I am the oldest son. If I don’t go, it will create permanent family conflict. I also need access to those funds to defend myself here.”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Charges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Dr.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Vahidi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is charged with:</w:t>
      </w:r>
    </w:p>
    <w:p w:rsidR="00DF3F27" w:rsidRDefault="00DF3F27" w:rsidP="00DF3F2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s. 151 Criminal Code — Sexual Interference</w:t>
      </w:r>
    </w:p>
    <w:p w:rsidR="00DF3F27" w:rsidRDefault="00DF3F27" w:rsidP="00DF3F2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s. 152 Criminal Code — Invitation to Sexual Touching</w:t>
      </w:r>
    </w:p>
    <w:p w:rsidR="00DF3F27" w:rsidRDefault="00DF3F27" w:rsidP="00DF3F2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s. 171.1 Criminal Code — Making Sexually Explicit Material Available to a Child</w:t>
      </w:r>
    </w:p>
    <w:p w:rsidR="00DF3F27" w:rsidRDefault="00DF3F27" w:rsidP="00DF3F2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s. 5(2) CDSA — Possession for the Purpose of Trafficking (Schedule I – oxycodone)</w:t>
      </w:r>
    </w:p>
    <w:p w:rsidR="00DF3F27" w:rsidRDefault="00DF3F27" w:rsidP="00DF3F2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s. 5(1) CDSA — Trafficking in a Schedule I Substance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The matter is before the Ontario Court of Justice in London.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CURRENT RELEASE ORDER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(Recognizance of Bail — Signed 6 Weeks Ago)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Release Type:</w:t>
      </w:r>
      <w:r>
        <w:rPr>
          <w:rFonts w:ascii="AppleSystemUIFont" w:hAnsi="AppleSystemUIFont" w:cs="AppleSystemUIFont"/>
          <w:sz w:val="26"/>
          <w:szCs w:val="26"/>
        </w:rPr>
        <w:t xml:space="preserve"> Recognizance with Surety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Amount:</w:t>
      </w:r>
      <w:r>
        <w:rPr>
          <w:rFonts w:ascii="AppleSystemUIFont" w:hAnsi="AppleSystemUIFont" w:cs="AppleSystemUIFont"/>
          <w:sz w:val="26"/>
          <w:szCs w:val="26"/>
        </w:rPr>
        <w:t xml:space="preserve"> $10,000</w:t>
      </w:r>
      <w:r>
        <w:rPr>
          <w:rFonts w:ascii="MS Gothic" w:eastAsia="MS Gothic" w:hAnsi="MS Gothic" w:cs="MS Gothic" w:hint="eastAsia"/>
          <w:sz w:val="26"/>
          <w:szCs w:val="26"/>
        </w:rPr>
        <w:t> </w:t>
      </w:r>
    </w:p>
    <w:p w:rsidR="00DF3F27" w:rsidRP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Surety:</w:t>
      </w:r>
      <w:r>
        <w:rPr>
          <w:rFonts w:ascii="AppleSystemUIFont" w:hAnsi="AppleSystemUIFont" w:cs="AppleSystemUIFont"/>
          <w:sz w:val="26"/>
          <w:szCs w:val="26"/>
        </w:rPr>
        <w:t xml:space="preserve"> Leila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Vahidi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(spouse)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Conditions</w:t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shall reside at 214 Greenfield Crescent, London, Ontario, and not change your address without written permission of the court.</w:t>
      </w:r>
      <w:r>
        <w:rPr>
          <w:rFonts w:ascii="AppleSystemUIFont" w:hAnsi="AppleSystemUIFont" w:cs="AppleSystemUIFont"/>
          <w:sz w:val="26"/>
          <w:szCs w:val="26"/>
        </w:rPr>
        <w:br/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shall remain in your residence at all times (house arrest) except for: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meetings with counsel;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attendance at court;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medical emergencies;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pre-scheduled medical appointments;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attendance at religious services once weekly;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gramStart"/>
      <w:r>
        <w:rPr>
          <w:rFonts w:ascii="AppleSystemUIFont" w:hAnsi="AppleSystemUIFont" w:cs="AppleSystemUIFont"/>
          <w:sz w:val="26"/>
          <w:szCs w:val="26"/>
        </w:rPr>
        <w:t>one hour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daily exercise between 12:00 p.m. and 2:00 p.m., accompanied by your surety.</w:t>
      </w:r>
      <w:r>
        <w:rPr>
          <w:rFonts w:ascii="AppleSystemUIFont" w:hAnsi="AppleSystemUIFont" w:cs="AppleSystemUIFont"/>
          <w:sz w:val="26"/>
          <w:szCs w:val="26"/>
        </w:rPr>
        <w:br/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shall not communicate directly or indirectly with the complainant, A.S., except through counsel.</w:t>
      </w:r>
      <w:r>
        <w:rPr>
          <w:rFonts w:ascii="AppleSystemUIFont" w:hAnsi="AppleSystemUIFont" w:cs="AppleSystemUIFont"/>
          <w:sz w:val="26"/>
          <w:szCs w:val="26"/>
        </w:rPr>
        <w:br/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shall not communicate with any person under the age of 16 years except: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your biological children,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in the presence of your spouse.</w:t>
      </w:r>
      <w:r>
        <w:rPr>
          <w:rFonts w:ascii="AppleSystemUIFont" w:hAnsi="AppleSystemUIFont" w:cs="AppleSystemUIFont"/>
          <w:sz w:val="26"/>
          <w:szCs w:val="26"/>
        </w:rPr>
        <w:br/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 xml:space="preserve">You shall not attend within 100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metres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of: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any school ground,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playground,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daycare,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community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centre</w:t>
      </w:r>
      <w:proofErr w:type="spellEnd"/>
      <w:r>
        <w:rPr>
          <w:rFonts w:ascii="AppleSystemUIFont" w:hAnsi="AppleSystemUIFont" w:cs="AppleSystemUIFont"/>
          <w:sz w:val="26"/>
          <w:szCs w:val="26"/>
        </w:rPr>
        <w:t>,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or any place where persons under the age of 16 years may reasonably be expected to be present.</w:t>
      </w:r>
      <w:r>
        <w:rPr>
          <w:rFonts w:ascii="AppleSystemUIFont" w:hAnsi="AppleSystemUIFont" w:cs="AppleSystemUIFont"/>
          <w:sz w:val="26"/>
          <w:szCs w:val="26"/>
        </w:rPr>
        <w:br/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shall not possess or access the internet except: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in the presence of your surety,</w:t>
      </w:r>
    </w:p>
    <w:p w:rsidR="00DF3F27" w:rsidRDefault="00DF3F27" w:rsidP="00DF3F27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for the sole purpose of communicating with counsel.</w:t>
      </w:r>
      <w:r>
        <w:rPr>
          <w:rFonts w:ascii="AppleSystemUIFont" w:hAnsi="AppleSystemUIFont" w:cs="AppleSystemUIFont"/>
          <w:sz w:val="26"/>
          <w:szCs w:val="26"/>
        </w:rPr>
        <w:br/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You shall not attend at or be within 100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metres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of “Greenfield Pharmacy,” 118 Wellington Street, London, Ontario.</w:t>
      </w:r>
      <w:r>
        <w:rPr>
          <w:rFonts w:ascii="AppleSystemUIFont" w:hAnsi="AppleSystemUIFont" w:cs="AppleSystemUIFont"/>
          <w:sz w:val="26"/>
          <w:szCs w:val="26"/>
        </w:rPr>
        <w:br/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shall not possess any prescription narcotics unless prescribed to you by a licensed physician and dispensed by a pharmacist other than yourself.</w:t>
      </w:r>
      <w:r>
        <w:rPr>
          <w:rFonts w:ascii="AppleSystemUIFont" w:hAnsi="AppleSystemUIFont" w:cs="AppleSystemUIFont"/>
          <w:sz w:val="26"/>
          <w:szCs w:val="26"/>
        </w:rPr>
        <w:br/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shall surrender your passport and not apply for any travel documents.</w:t>
      </w:r>
      <w:r>
        <w:rPr>
          <w:rFonts w:ascii="AppleSystemUIFont" w:hAnsi="AppleSystemUIFont" w:cs="AppleSystemUIFont"/>
          <w:sz w:val="26"/>
          <w:szCs w:val="26"/>
        </w:rPr>
        <w:br/>
      </w:r>
    </w:p>
    <w:p w:rsidR="00DF3F27" w:rsidRDefault="00DF3F27" w:rsidP="00DF3F2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shall not possess any weapon as defined in the Criminal Code.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The Client’s Concerns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Dr.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Vahidi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attends your office and raises the following issues.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Proximity to School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He recently learned his home is approximately </w:t>
      </w:r>
      <w:r w:rsidRPr="00DF3F27">
        <w:rPr>
          <w:rFonts w:ascii="AppleSystemUIFont" w:hAnsi="AppleSystemUIFont" w:cs="AppleSystemUIFont"/>
          <w:sz w:val="26"/>
          <w:szCs w:val="26"/>
        </w:rPr>
        <w:t xml:space="preserve">85 </w:t>
      </w:r>
      <w:proofErr w:type="spellStart"/>
      <w:r w:rsidRPr="00DF3F27">
        <w:rPr>
          <w:rFonts w:ascii="AppleSystemUIFont" w:hAnsi="AppleSystemUIFont" w:cs="AppleSystemUIFont"/>
          <w:sz w:val="26"/>
          <w:szCs w:val="26"/>
        </w:rPr>
        <w:t>metres</w:t>
      </w:r>
      <w:proofErr w:type="spellEnd"/>
      <w:r w:rsidRPr="00DF3F27">
        <w:rPr>
          <w:rFonts w:ascii="AppleSystemUIFont" w:hAnsi="AppleSystemUIFont" w:cs="AppleSystemUIFont"/>
          <w:sz w:val="26"/>
          <w:szCs w:val="26"/>
        </w:rPr>
        <w:t xml:space="preserve"> from the boundary</w:t>
      </w:r>
      <w:r>
        <w:rPr>
          <w:rFonts w:ascii="AppleSystemUIFont" w:hAnsi="AppleSystemUIFont" w:cs="AppleSystemUIFont"/>
          <w:sz w:val="26"/>
          <w:szCs w:val="26"/>
        </w:rPr>
        <w:t xml:space="preserve"> of Greenfield Public School.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His children attend the school.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“I didn’t realize this when I signed the papers. I can see the playground from our window. Am I breaching just by living here?”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says relocating is not financially possible.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Financial Collapse &amp; Employment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Greenfield Pharmacy is closed due to regulatory suspension.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“If I can’t go in at all, the business will collapse. I don’t need to dispense medication. I could handle payroll, inventory, or bookkeeping from the back office.”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The mortgage is in arrears.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His spouse’s income alone is insufficient.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Internet &amp; Medical Access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has Type 1 diabetes and sleep apnea.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“My wife works shifts. I can’t wait for her to sit beside me to log into my medical portal. My kids need Wi-Fi for school. The router is in my office.”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may require overnight hospital sleep studies.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Family &amp; Overseas Obligations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His father is in palliative care in Iran.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is expected to attend to assist with family business transitions.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states: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“I understand the court’s concerns. I am not trying to run. But I need to help my family and secure funds to pay for my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defence</w:t>
      </w:r>
      <w:proofErr w:type="spellEnd"/>
      <w:r>
        <w:rPr>
          <w:rFonts w:ascii="AppleSystemUIFont" w:hAnsi="AppleSystemUIFont" w:cs="AppleSystemUIFont"/>
          <w:sz w:val="26"/>
          <w:szCs w:val="26"/>
        </w:rPr>
        <w:t>.”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Additional Known Background</w:t>
      </w:r>
    </w:p>
    <w:p w:rsidR="00DF3F27" w:rsidRDefault="00DF3F27" w:rsidP="00DF3F2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Crown opposed bail on flight risk grounds.</w:t>
      </w:r>
    </w:p>
    <w:p w:rsidR="00DF3F27" w:rsidRDefault="00DF3F27" w:rsidP="00DF3F2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Police located cryptocurrency wallets during the search.</w:t>
      </w:r>
    </w:p>
    <w:p w:rsidR="00DF3F27" w:rsidRDefault="00DF3F27" w:rsidP="00DF3F2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 has extended family abroad.</w:t>
      </w:r>
    </w:p>
    <w:p w:rsidR="00DF3F27" w:rsidRDefault="00DF3F27" w:rsidP="00DF3F2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No alleged breaches to date.</w:t>
      </w:r>
    </w:p>
    <w:p w:rsidR="00DF3F27" w:rsidRDefault="00DF3F27" w:rsidP="00DF3F2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No allegation of physical contact with the complainant.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Your Assignment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You are to:</w:t>
      </w:r>
    </w:p>
    <w:p w:rsidR="00DF3F27" w:rsidRDefault="00DF3F27" w:rsidP="00DF3F2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Determine the appropriate procedural course of action.</w:t>
      </w:r>
    </w:p>
    <w:p w:rsidR="00DF3F27" w:rsidRDefault="00DF3F27" w:rsidP="00DF3F2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Draft a professional email to the Crown Attorney addressing this matter.</w:t>
      </w:r>
    </w:p>
    <w:p w:rsidR="00DF3F27" w:rsidRDefault="00DF3F27" w:rsidP="00DF3F2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Attach any draft materials you believe are necessary.</w:t>
      </w:r>
    </w:p>
    <w:p w:rsidR="00DF3F27" w:rsidRDefault="00DF3F27" w:rsidP="00DF3F2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Identify any supporting documentation that should accompany your request.</w:t>
      </w:r>
    </w:p>
    <w:p w:rsidR="00DF3F27" w:rsidRDefault="00DF3F27" w:rsidP="00DF3F2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Address public safety concerns and risk factors.</w:t>
      </w:r>
    </w:p>
    <w:p w:rsidR="00DF3F27" w:rsidRDefault="00DF3F27" w:rsidP="00DF3F2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Anticipate likely Crown objections.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Assume the Crown Attorney is experienced and cautious.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DF3F27" w:rsidRDefault="00DF3F27" w:rsidP="00DF3F2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lastRenderedPageBreak/>
        <w:t>Deliverables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Submit:</w:t>
      </w:r>
    </w:p>
    <w:p w:rsidR="00DF3F27" w:rsidRDefault="00DF3F27" w:rsidP="00DF3F2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Email to Crown Attorney</w:t>
      </w:r>
    </w:p>
    <w:p w:rsidR="00DF3F27" w:rsidRDefault="00DF3F27" w:rsidP="00DF3F2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Draft court materials (if any)</w:t>
      </w:r>
    </w:p>
    <w:p w:rsidR="00DF3F27" w:rsidRDefault="00DF3F27" w:rsidP="00DF3F2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List of supporting documents you would obtain or file</w:t>
      </w:r>
    </w:p>
    <w:p w:rsidR="00DF3F27" w:rsidRDefault="00DF3F27" w:rsidP="00DF3F2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Maximum total: 10 pages.</w:t>
      </w:r>
    </w:p>
    <w:p w:rsidR="00E008AE" w:rsidRPr="00DF3F27" w:rsidRDefault="00E008AE" w:rsidP="00DF3F27"/>
    <w:sectPr w:rsidR="00E008AE" w:rsidRPr="00DF3F27" w:rsidSect="0099388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2E00A11"/>
    <w:multiLevelType w:val="multilevel"/>
    <w:tmpl w:val="B558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867E06"/>
    <w:multiLevelType w:val="multilevel"/>
    <w:tmpl w:val="262A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B1F68"/>
    <w:multiLevelType w:val="multilevel"/>
    <w:tmpl w:val="3E4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71D62"/>
    <w:multiLevelType w:val="multilevel"/>
    <w:tmpl w:val="F6C6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A5555"/>
    <w:multiLevelType w:val="multilevel"/>
    <w:tmpl w:val="D5A8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82255"/>
    <w:multiLevelType w:val="multilevel"/>
    <w:tmpl w:val="935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1C2E2E"/>
    <w:multiLevelType w:val="multilevel"/>
    <w:tmpl w:val="C67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466907">
    <w:abstractNumId w:val="8"/>
  </w:num>
  <w:num w:numId="2" w16cid:durableId="481315994">
    <w:abstractNumId w:val="6"/>
  </w:num>
  <w:num w:numId="3" w16cid:durableId="1966425744">
    <w:abstractNumId w:val="5"/>
  </w:num>
  <w:num w:numId="4" w16cid:durableId="23096656">
    <w:abstractNumId w:val="4"/>
  </w:num>
  <w:num w:numId="5" w16cid:durableId="1743943424">
    <w:abstractNumId w:val="7"/>
  </w:num>
  <w:num w:numId="6" w16cid:durableId="1666519572">
    <w:abstractNumId w:val="3"/>
  </w:num>
  <w:num w:numId="7" w16cid:durableId="1936016500">
    <w:abstractNumId w:val="2"/>
  </w:num>
  <w:num w:numId="8" w16cid:durableId="1193108741">
    <w:abstractNumId w:val="1"/>
  </w:num>
  <w:num w:numId="9" w16cid:durableId="131559765">
    <w:abstractNumId w:val="0"/>
  </w:num>
  <w:num w:numId="10" w16cid:durableId="1547716164">
    <w:abstractNumId w:val="22"/>
  </w:num>
  <w:num w:numId="11" w16cid:durableId="503398000">
    <w:abstractNumId w:val="21"/>
  </w:num>
  <w:num w:numId="12" w16cid:durableId="1209417678">
    <w:abstractNumId w:val="20"/>
  </w:num>
  <w:num w:numId="13" w16cid:durableId="1449549535">
    <w:abstractNumId w:val="16"/>
  </w:num>
  <w:num w:numId="14" w16cid:durableId="437606782">
    <w:abstractNumId w:val="18"/>
  </w:num>
  <w:num w:numId="15" w16cid:durableId="593324614">
    <w:abstractNumId w:val="17"/>
  </w:num>
  <w:num w:numId="16" w16cid:durableId="1000348307">
    <w:abstractNumId w:val="19"/>
  </w:num>
  <w:num w:numId="17" w16cid:durableId="1319386720">
    <w:abstractNumId w:val="9"/>
  </w:num>
  <w:num w:numId="18" w16cid:durableId="639578675">
    <w:abstractNumId w:val="10"/>
  </w:num>
  <w:num w:numId="19" w16cid:durableId="2099666105">
    <w:abstractNumId w:val="11"/>
  </w:num>
  <w:num w:numId="20" w16cid:durableId="1884098665">
    <w:abstractNumId w:val="12"/>
  </w:num>
  <w:num w:numId="21" w16cid:durableId="769933472">
    <w:abstractNumId w:val="13"/>
  </w:num>
  <w:num w:numId="22" w16cid:durableId="1904289463">
    <w:abstractNumId w:val="14"/>
  </w:num>
  <w:num w:numId="23" w16cid:durableId="17979861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00F6"/>
    <w:rsid w:val="00CB0664"/>
    <w:rsid w:val="00DF3F27"/>
    <w:rsid w:val="00E008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82C0F4"/>
  <w14:defaultImageDpi w14:val="300"/>
  <w15:docId w15:val="{E3E572D9-AF9D-D44F-A517-9FF89636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F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2026-02-19T18:27:00Z</dcterms:created>
  <dcterms:modified xsi:type="dcterms:W3CDTF">2026-02-19T18:31:00Z</dcterms:modified>
  <cp:category/>
</cp:coreProperties>
</file>